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47" w:rsidRDefault="007B1947" w:rsidP="00F56915">
      <w:pPr>
        <w:rPr>
          <w:lang w:val="en-IN"/>
        </w:rPr>
      </w:pPr>
      <w:r>
        <w:rPr>
          <w:lang w:val="en-IN"/>
        </w:rPr>
        <w:t>Opening Screen: User Will Select the Application at No 2 i.e. Upload RTI Documents</w:t>
      </w:r>
    </w:p>
    <w:p w:rsidR="00F56915" w:rsidRPr="003C1FA9" w:rsidRDefault="003C1FA9" w:rsidP="00F56915">
      <w:pPr>
        <w:rPr>
          <w:lang w:val="en-IN"/>
        </w:rPr>
      </w:pPr>
      <w:r>
        <w:rPr>
          <w:noProof/>
          <w:lang w:val="en-IN" w:eastAsia="en-IN"/>
        </w:rPr>
        <w:drawing>
          <wp:inline distT="0" distB="0" distL="0" distR="0">
            <wp:extent cx="8229600" cy="4608817"/>
            <wp:effectExtent l="19050" t="0" r="0" b="0"/>
            <wp:docPr id="3" name="Picture 4" descr="C:\Users\admin\Desktop\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Home.png"/>
                    <pic:cNvPicPr>
                      <a:picLocks noChangeAspect="1" noChangeArrowheads="1"/>
                    </pic:cNvPicPr>
                  </pic:nvPicPr>
                  <pic:blipFill>
                    <a:blip r:embed="rId6"/>
                    <a:srcRect/>
                    <a:stretch>
                      <a:fillRect/>
                    </a:stretch>
                  </pic:blipFill>
                  <pic:spPr bwMode="auto">
                    <a:xfrm>
                      <a:off x="0" y="0"/>
                      <a:ext cx="8229600" cy="4608817"/>
                    </a:xfrm>
                    <a:prstGeom prst="rect">
                      <a:avLst/>
                    </a:prstGeom>
                    <a:noFill/>
                    <a:ln w="9525">
                      <a:noFill/>
                      <a:miter lim="800000"/>
                      <a:headEnd/>
                      <a:tailEnd/>
                    </a:ln>
                  </pic:spPr>
                </pic:pic>
              </a:graphicData>
            </a:graphic>
          </wp:inline>
        </w:drawing>
      </w:r>
    </w:p>
    <w:p w:rsidR="007B1947" w:rsidRDefault="007B1947">
      <w:pPr>
        <w:rPr>
          <w:lang w:val="en-IN"/>
        </w:rPr>
      </w:pPr>
      <w:r>
        <w:rPr>
          <w:lang w:val="en-IN"/>
        </w:rPr>
        <w:br w:type="page"/>
      </w:r>
    </w:p>
    <w:p w:rsidR="007B1947" w:rsidRDefault="007B1947" w:rsidP="00F56915">
      <w:pPr>
        <w:rPr>
          <w:lang w:val="en-IN"/>
        </w:rPr>
      </w:pPr>
      <w:r>
        <w:rPr>
          <w:lang w:val="en-IN"/>
        </w:rPr>
        <w:lastRenderedPageBreak/>
        <w:t>Login Screen: User to Enter the assigned Username and Password</w:t>
      </w:r>
    </w:p>
    <w:p w:rsidR="007B1947" w:rsidRDefault="003C1FA9" w:rsidP="00F56915">
      <w:pPr>
        <w:rPr>
          <w:lang w:val="en-IN"/>
        </w:rPr>
      </w:pPr>
      <w:r>
        <w:rPr>
          <w:noProof/>
          <w:lang w:val="en-IN" w:eastAsia="en-IN"/>
        </w:rPr>
        <w:drawing>
          <wp:inline distT="0" distB="0" distL="0" distR="0">
            <wp:extent cx="8229600" cy="4614111"/>
            <wp:effectExtent l="19050" t="0" r="0" b="0"/>
            <wp:docPr id="8" name="Picture 8" descr="C:\Users\admin\Desktop\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Login.png"/>
                    <pic:cNvPicPr>
                      <a:picLocks noChangeAspect="1" noChangeArrowheads="1"/>
                    </pic:cNvPicPr>
                  </pic:nvPicPr>
                  <pic:blipFill>
                    <a:blip r:embed="rId7"/>
                    <a:srcRect/>
                    <a:stretch>
                      <a:fillRect/>
                    </a:stretch>
                  </pic:blipFill>
                  <pic:spPr bwMode="auto">
                    <a:xfrm>
                      <a:off x="0" y="0"/>
                      <a:ext cx="8229600" cy="4614111"/>
                    </a:xfrm>
                    <a:prstGeom prst="rect">
                      <a:avLst/>
                    </a:prstGeom>
                    <a:noFill/>
                    <a:ln w="9525">
                      <a:noFill/>
                      <a:miter lim="800000"/>
                      <a:headEnd/>
                      <a:tailEnd/>
                    </a:ln>
                  </pic:spPr>
                </pic:pic>
              </a:graphicData>
            </a:graphic>
          </wp:inline>
        </w:drawing>
      </w:r>
    </w:p>
    <w:p w:rsidR="007B1947" w:rsidRDefault="007B1947">
      <w:pPr>
        <w:rPr>
          <w:lang w:val="en-IN"/>
        </w:rPr>
      </w:pPr>
      <w:r>
        <w:rPr>
          <w:lang w:val="en-IN"/>
        </w:rPr>
        <w:br w:type="page"/>
      </w:r>
    </w:p>
    <w:p w:rsidR="007B1947" w:rsidRDefault="007B1947" w:rsidP="00F56915">
      <w:pPr>
        <w:rPr>
          <w:lang w:val="en-IN"/>
        </w:rPr>
      </w:pPr>
      <w:r>
        <w:rPr>
          <w:lang w:val="en-IN"/>
        </w:rPr>
        <w:lastRenderedPageBreak/>
        <w:t>Post Login Screen No 1:</w:t>
      </w:r>
    </w:p>
    <w:p w:rsidR="007B1947" w:rsidRDefault="006E4E51" w:rsidP="00F56915">
      <w:pPr>
        <w:rPr>
          <w:lang w:val="en-IN"/>
        </w:rPr>
      </w:pPr>
      <w:r>
        <w:rPr>
          <w:noProof/>
          <w:lang w:val="en-IN" w:eastAsia="en-IN"/>
        </w:rPr>
        <w:drawing>
          <wp:inline distT="0" distB="0" distL="0" distR="0">
            <wp:extent cx="8229600" cy="4620866"/>
            <wp:effectExtent l="19050" t="0" r="0" b="0"/>
            <wp:docPr id="9" name="Picture 9" descr="C:\Users\admin\Desktop\RTI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RTIHome.png"/>
                    <pic:cNvPicPr>
                      <a:picLocks noChangeAspect="1" noChangeArrowheads="1"/>
                    </pic:cNvPicPr>
                  </pic:nvPicPr>
                  <pic:blipFill>
                    <a:blip r:embed="rId8"/>
                    <a:srcRect/>
                    <a:stretch>
                      <a:fillRect/>
                    </a:stretch>
                  </pic:blipFill>
                  <pic:spPr bwMode="auto">
                    <a:xfrm>
                      <a:off x="0" y="0"/>
                      <a:ext cx="8229600" cy="4620866"/>
                    </a:xfrm>
                    <a:prstGeom prst="rect">
                      <a:avLst/>
                    </a:prstGeom>
                    <a:noFill/>
                    <a:ln w="9525">
                      <a:noFill/>
                      <a:miter lim="800000"/>
                      <a:headEnd/>
                      <a:tailEnd/>
                    </a:ln>
                  </pic:spPr>
                </pic:pic>
              </a:graphicData>
            </a:graphic>
          </wp:inline>
        </w:drawing>
      </w:r>
    </w:p>
    <w:p w:rsidR="007B1947" w:rsidRPr="007B1947" w:rsidRDefault="007B1947" w:rsidP="007B1947">
      <w:pPr>
        <w:ind w:firstLine="720"/>
        <w:rPr>
          <w:lang w:val="en-IN"/>
        </w:rPr>
      </w:pPr>
      <w:r>
        <w:rPr>
          <w:lang w:val="en-IN"/>
        </w:rPr>
        <w:t>User to Select the desired RTI Section and Sub Section and other details, and then Attach relevant Document. The Document shall be necessarily PDF only. User has the Option to Edit the Description Field which will appear in the Display of Reports to General Viewers.</w:t>
      </w:r>
    </w:p>
    <w:sectPr w:rsidR="007B1947" w:rsidRPr="007B1947" w:rsidSect="005A68C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57C" w:rsidRDefault="001F757C" w:rsidP="005A68CD">
      <w:pPr>
        <w:spacing w:after="0" w:line="240" w:lineRule="auto"/>
      </w:pPr>
      <w:r>
        <w:separator/>
      </w:r>
    </w:p>
  </w:endnote>
  <w:endnote w:type="continuationSeparator" w:id="1">
    <w:p w:rsidR="001F757C" w:rsidRDefault="001F757C" w:rsidP="005A6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57C" w:rsidRDefault="001F757C" w:rsidP="005A68CD">
      <w:pPr>
        <w:spacing w:after="0" w:line="240" w:lineRule="auto"/>
      </w:pPr>
      <w:r>
        <w:separator/>
      </w:r>
    </w:p>
  </w:footnote>
  <w:footnote w:type="continuationSeparator" w:id="1">
    <w:p w:rsidR="001F757C" w:rsidRDefault="001F757C" w:rsidP="005A68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54C3"/>
    <w:rsid w:val="0019382D"/>
    <w:rsid w:val="001F757C"/>
    <w:rsid w:val="00292923"/>
    <w:rsid w:val="002E2BCE"/>
    <w:rsid w:val="003C1FA9"/>
    <w:rsid w:val="0040630F"/>
    <w:rsid w:val="00497EE9"/>
    <w:rsid w:val="005A68CD"/>
    <w:rsid w:val="006E0FBC"/>
    <w:rsid w:val="006E4E51"/>
    <w:rsid w:val="00716C19"/>
    <w:rsid w:val="007233FD"/>
    <w:rsid w:val="007B1947"/>
    <w:rsid w:val="00930522"/>
    <w:rsid w:val="00A979C6"/>
    <w:rsid w:val="00CC18B9"/>
    <w:rsid w:val="00DA3CE8"/>
    <w:rsid w:val="00E454C3"/>
    <w:rsid w:val="00F56915"/>
    <w:rsid w:val="00F744B2"/>
    <w:rsid w:val="00FD4115"/>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6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8CD"/>
    <w:rPr>
      <w:rFonts w:ascii="Tahoma" w:hAnsi="Tahoma" w:cs="Tahoma"/>
      <w:sz w:val="16"/>
      <w:szCs w:val="16"/>
    </w:rPr>
  </w:style>
  <w:style w:type="paragraph" w:styleId="Header">
    <w:name w:val="header"/>
    <w:basedOn w:val="Normal"/>
    <w:link w:val="HeaderChar"/>
    <w:uiPriority w:val="99"/>
    <w:semiHidden/>
    <w:unhideWhenUsed/>
    <w:rsid w:val="005A68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68CD"/>
  </w:style>
  <w:style w:type="paragraph" w:styleId="Footer">
    <w:name w:val="footer"/>
    <w:basedOn w:val="Normal"/>
    <w:link w:val="FooterChar"/>
    <w:uiPriority w:val="99"/>
    <w:semiHidden/>
    <w:unhideWhenUsed/>
    <w:rsid w:val="005A68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68CD"/>
  </w:style>
  <w:style w:type="paragraph" w:styleId="Caption">
    <w:name w:val="caption"/>
    <w:basedOn w:val="Normal"/>
    <w:next w:val="Normal"/>
    <w:uiPriority w:val="35"/>
    <w:unhideWhenUsed/>
    <w:qFormat/>
    <w:rsid w:val="007B194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ITCC HEAD</cp:lastModifiedBy>
  <cp:revision>2</cp:revision>
  <dcterms:created xsi:type="dcterms:W3CDTF">2016-03-02T11:41:00Z</dcterms:created>
  <dcterms:modified xsi:type="dcterms:W3CDTF">2016-03-02T11:41:00Z</dcterms:modified>
</cp:coreProperties>
</file>